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F2A8E" w14:textId="77777777" w:rsidR="009D0623" w:rsidRPr="005A73DC" w:rsidRDefault="009D0623" w:rsidP="005A73DC">
      <w:pPr>
        <w:spacing w:line="480" w:lineRule="auto"/>
        <w:jc w:val="center"/>
        <w:rPr>
          <w:rFonts w:ascii="Times New Roman" w:hAnsi="Times New Roman" w:cs="Times New Roman"/>
          <w:b/>
          <w:sz w:val="24"/>
          <w:szCs w:val="24"/>
        </w:rPr>
      </w:pPr>
      <w:r w:rsidRPr="005A73DC">
        <w:rPr>
          <w:rFonts w:ascii="Times New Roman" w:hAnsi="Times New Roman" w:cs="Times New Roman"/>
          <w:b/>
          <w:sz w:val="24"/>
          <w:szCs w:val="24"/>
        </w:rPr>
        <w:t>Take it to the Bank</w:t>
      </w:r>
    </w:p>
    <w:p w14:paraId="5CE04A3F"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Daryl Bank is an investment broker with Bank, Tank, &amp; Shank a full service financial services firm serving the regional area of southern West Virginia. From the corporate offices in Beckley, Daryl manages a large number of clients throughout the southern part of the state. </w:t>
      </w:r>
    </w:p>
    <w:p w14:paraId="238D49BA"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Daryl is very customer service oriented and makes a personal effort to visit every client at least twice a year, even if it means traveling to his or her hometown. He usually travels to different county seats throughout the state and stays a couple of days in a local hotel so clients can visit him in these various locations. With his laptop Daryl can access account information and the latest information about traded securities using any number of software programs. His clients also enjoy seeing the demonstrations of portfolio programs for their specific accounts. </w:t>
      </w:r>
    </w:p>
    <w:p w14:paraId="7E521B31"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Daryl also uses these trips to visit West Virginia companies for potential investment possibilities. He likes to know the companies he invests in, and wants to get a competitive advantage in any investment decision. Since not many investment brokers are taking the time to visit some of the smaller publicly traded West Virginia companies, Daryl feels that he knows substantially more about these companies and their potential for excess returns than the general market. He is always looking for undervalued opportunities for investment purposes so that his customers can also enjoy many happy returns on their portfolios. </w:t>
      </w:r>
    </w:p>
    <w:p w14:paraId="2EEA109A"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On a recent trip to </w:t>
      </w:r>
      <w:proofErr w:type="spellStart"/>
      <w:r w:rsidRPr="005A73DC">
        <w:rPr>
          <w:rFonts w:ascii="Times New Roman" w:hAnsi="Times New Roman" w:cs="Times New Roman"/>
          <w:sz w:val="24"/>
          <w:szCs w:val="24"/>
        </w:rPr>
        <w:t>Curveintheroad</w:t>
      </w:r>
      <w:proofErr w:type="spellEnd"/>
      <w:r w:rsidRPr="005A73DC">
        <w:rPr>
          <w:rFonts w:ascii="Times New Roman" w:hAnsi="Times New Roman" w:cs="Times New Roman"/>
          <w:sz w:val="24"/>
          <w:szCs w:val="24"/>
        </w:rPr>
        <w:t xml:space="preserve"> in the far southwestern part of the state, Daryl had the opportunity to visit three companies. He has been able to maintain a friendship with the top management of these companies and was given access to important financial data, which he planned to use to determine stock valuation. </w:t>
      </w:r>
    </w:p>
    <w:p w14:paraId="648BA9B4"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lastRenderedPageBreak/>
        <w:t xml:space="preserve">The first company is Dig Deep (stock ticker “DD”), a regional coal mining company. They have been in operation for over 20 years and have the mining rights to over 100 square miles of land. Most of the coal they mine is the more </w:t>
      </w:r>
      <w:proofErr w:type="gramStart"/>
      <w:r w:rsidRPr="005A73DC">
        <w:rPr>
          <w:rFonts w:ascii="Times New Roman" w:hAnsi="Times New Roman" w:cs="Times New Roman"/>
          <w:sz w:val="24"/>
          <w:szCs w:val="24"/>
        </w:rPr>
        <w:t>clean</w:t>
      </w:r>
      <w:proofErr w:type="gramEnd"/>
      <w:r w:rsidRPr="005A73DC">
        <w:rPr>
          <w:rFonts w:ascii="Times New Roman" w:hAnsi="Times New Roman" w:cs="Times New Roman"/>
          <w:sz w:val="24"/>
          <w:szCs w:val="24"/>
        </w:rPr>
        <w:t xml:space="preserve"> burning anthracite coal. Even though they are a relatively small, company, they possess modern equipment and a very efficient mining operation. </w:t>
      </w:r>
    </w:p>
    <w:p w14:paraId="5CFA3C59"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The stock price for DD was $32 on January 1, 20x0, $35 on December 31, 20x0, $31 for 12/31/x1, $36 for 12/31/x2, $40 for 12/31/x3 and $41 for 12/31/x4. In the year 20x0 they paid a dividend of $1.00, the same for 20x1, $1.10 in 20x2, $1.25 in 20x3 and that amount again in 20x4. The standard deviation for their stock is 5%, beta is 0.75, and correlation coefficient is .60. </w:t>
      </w:r>
    </w:p>
    <w:p w14:paraId="06EA19FF"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The second company is Moon Shine, a regional naturopathic medicine company (stock ticker “MS”). MS got its start about 75 years ago and has been very successful establishing a niche market in all natural herbal remedies. What makes this company especially appealing to Daryl is its ability to do well during times when the general economy is in a depression or recession. </w:t>
      </w:r>
    </w:p>
    <w:p w14:paraId="5DF4022F"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The stock price for Moon Shine was $10 on January 1, 20x0, $18 on December 31, 20x0, $13 for 12/31/x1, $21 for 12/31/x2, $35 for 12/31/x3 and $32 for 12/31/x4. The company does not pay a dividend. The standard deviation for their stock is 19%, beta is 1.70, and correlation coefficient is -0.30. </w:t>
      </w:r>
    </w:p>
    <w:p w14:paraId="7504A7E7"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Finally Daryl met the management team at Pork, Byrd and Belly. In spite of the name, this was not an agricultural company, but a heavy construction and infrastructure engineering company with major government contracts for roads and bridges. The company has had some very successful contracts in the past which have led to great growth, but their rate of growth has slowed a little in the last couple of years. </w:t>
      </w:r>
    </w:p>
    <w:p w14:paraId="4EAA3929"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lastRenderedPageBreak/>
        <w:t xml:space="preserve">The stock price for Pork, Byrd and Belly was $15 on January 1, 20x0, $22 on December 31, 20x0, $40 for 12/31/x1, $38 for 12/31/x2, $37 for 12/31/x3 and $32 for 12/31/x4. In the year 20x0 they paid a dividend of $0.80, $1.50 in 20x1, $1.50 in 20x2, $0.50 in 20x3 and that amount again in 20x4. The standard deviation for their stock is 15%, beta is 1.25, and correlation coefficient is .45. </w:t>
      </w:r>
    </w:p>
    <w:p w14:paraId="735FB7A1"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Since these are all small regional companies, Daryl uses the Russell 4000 index as a measure of the market standard. He likes to compare the performance of his companies against this index along with other criteria to determine if a company stock price offers a good value. </w:t>
      </w:r>
    </w:p>
    <w:p w14:paraId="3A147E3F"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The index price for the Russell 4000 was 1200 on January 1, 20x0, 1400 on December 31, 20x0, 1800 for 12/31/x1, 1750 for 12/31/x2, 1600 for 12/31/x3 and 1700 for 12/31/x4. The standard deviation for the index is 5%, beta is 1.0, and correlation coefficient is 1.00. </w:t>
      </w:r>
    </w:p>
    <w:p w14:paraId="3F3BF9F3" w14:textId="77777777" w:rsidR="009D0623" w:rsidRPr="005A73DC" w:rsidRDefault="009D0623" w:rsidP="005A73DC">
      <w:p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Currently the rate of return on Treasury bill is 1.25%. </w:t>
      </w:r>
    </w:p>
    <w:p w14:paraId="7AF0A88E" w14:textId="77777777" w:rsidR="009D0623" w:rsidRPr="005A73DC" w:rsidRDefault="009D0623" w:rsidP="005A73DC">
      <w:pPr>
        <w:spacing w:line="480" w:lineRule="auto"/>
        <w:rPr>
          <w:rFonts w:ascii="Times New Roman" w:hAnsi="Times New Roman" w:cs="Times New Roman"/>
          <w:b/>
          <w:sz w:val="24"/>
          <w:szCs w:val="24"/>
        </w:rPr>
      </w:pPr>
      <w:r w:rsidRPr="005A73DC">
        <w:rPr>
          <w:rFonts w:ascii="Times New Roman" w:hAnsi="Times New Roman" w:cs="Times New Roman"/>
          <w:b/>
          <w:sz w:val="24"/>
          <w:szCs w:val="24"/>
        </w:rPr>
        <w:t>Required:</w:t>
      </w:r>
    </w:p>
    <w:p w14:paraId="7D7F4226" w14:textId="77777777" w:rsidR="00BE610D" w:rsidRPr="005A73DC" w:rsidRDefault="009D0623" w:rsidP="005A73DC">
      <w:pPr>
        <w:pStyle w:val="ListParagraph"/>
        <w:numPr>
          <w:ilvl w:val="0"/>
          <w:numId w:val="1"/>
        </w:num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(20 points) a. Compute and show the annual holding period return for each of the stocks, and also for the market for each of 20x0, 20x1, 20x2, 20x3, </w:t>
      </w:r>
      <w:proofErr w:type="gramStart"/>
      <w:r w:rsidRPr="005A73DC">
        <w:rPr>
          <w:rFonts w:ascii="Times New Roman" w:hAnsi="Times New Roman" w:cs="Times New Roman"/>
          <w:sz w:val="24"/>
          <w:szCs w:val="24"/>
        </w:rPr>
        <w:t>20x4</w:t>
      </w:r>
      <w:proofErr w:type="gramEnd"/>
      <w:r w:rsidRPr="005A73DC">
        <w:rPr>
          <w:rFonts w:ascii="Times New Roman" w:hAnsi="Times New Roman" w:cs="Times New Roman"/>
          <w:sz w:val="24"/>
          <w:szCs w:val="24"/>
        </w:rPr>
        <w:t xml:space="preserve">. </w:t>
      </w:r>
    </w:p>
    <w:p w14:paraId="1619A1AB" w14:textId="77777777" w:rsidR="00BE610D" w:rsidRPr="005A73DC" w:rsidRDefault="009D0623" w:rsidP="005A73DC">
      <w:pPr>
        <w:pStyle w:val="ListParagraph"/>
        <w:spacing w:line="480" w:lineRule="auto"/>
        <w:ind w:left="405"/>
        <w:rPr>
          <w:rFonts w:ascii="Times New Roman" w:hAnsi="Times New Roman" w:cs="Times New Roman"/>
          <w:sz w:val="24"/>
          <w:szCs w:val="24"/>
        </w:rPr>
      </w:pPr>
      <w:proofErr w:type="gramStart"/>
      <w:r w:rsidRPr="005A73DC">
        <w:rPr>
          <w:rFonts w:ascii="Times New Roman" w:hAnsi="Times New Roman" w:cs="Times New Roman"/>
          <w:sz w:val="24"/>
          <w:szCs w:val="24"/>
        </w:rPr>
        <w:t>b</w:t>
      </w:r>
      <w:proofErr w:type="gramEnd"/>
      <w:r w:rsidRPr="005A73DC">
        <w:rPr>
          <w:rFonts w:ascii="Times New Roman" w:hAnsi="Times New Roman" w:cs="Times New Roman"/>
          <w:sz w:val="24"/>
          <w:szCs w:val="24"/>
        </w:rPr>
        <w:t xml:space="preserve">. compute and show a total return including dividends, for each stock for the entire 5 year period of time. </w:t>
      </w:r>
    </w:p>
    <w:p w14:paraId="705BEC51" w14:textId="77777777" w:rsidR="009D0623" w:rsidRPr="005A73DC" w:rsidRDefault="009D0623" w:rsidP="005A73DC">
      <w:pPr>
        <w:pStyle w:val="ListParagraph"/>
        <w:spacing w:line="480" w:lineRule="auto"/>
        <w:ind w:left="405"/>
        <w:rPr>
          <w:rFonts w:ascii="Times New Roman" w:hAnsi="Times New Roman" w:cs="Times New Roman"/>
          <w:sz w:val="24"/>
          <w:szCs w:val="24"/>
        </w:rPr>
      </w:pPr>
      <w:r w:rsidRPr="005A73DC">
        <w:rPr>
          <w:rFonts w:ascii="Times New Roman" w:hAnsi="Times New Roman" w:cs="Times New Roman"/>
          <w:sz w:val="24"/>
          <w:szCs w:val="24"/>
        </w:rPr>
        <w:t xml:space="preserve">c. Convert the 5-year total return into an annual simple average return, and into an effective annual rate (EAR) compound return. </w:t>
      </w:r>
    </w:p>
    <w:p w14:paraId="1185DF68" w14:textId="18D3D4CE" w:rsidR="00BE610D" w:rsidRPr="005A73DC" w:rsidRDefault="00BE610D"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HPR=</w:t>
      </w:r>
      <w:r w:rsidR="005A73DC">
        <w:rPr>
          <w:rFonts w:ascii="Times New Roman" w:hAnsi="Times New Roman" w:cs="Times New Roman"/>
          <w:color w:val="5B9BD5" w:themeColor="accent1"/>
          <w:sz w:val="24"/>
          <w:szCs w:val="24"/>
        </w:rPr>
        <w:t xml:space="preserve"> </w:t>
      </w:r>
      <w:r w:rsidRPr="005A73DC">
        <w:rPr>
          <w:rFonts w:ascii="Times New Roman" w:hAnsi="Times New Roman" w:cs="Times New Roman"/>
          <w:color w:val="5B9BD5" w:themeColor="accent1"/>
          <w:sz w:val="24"/>
          <w:szCs w:val="24"/>
        </w:rPr>
        <w:t>((Ending value-Beginning value)</w:t>
      </w:r>
      <w:r w:rsidR="005A73DC">
        <w:rPr>
          <w:rFonts w:ascii="Times New Roman" w:hAnsi="Times New Roman" w:cs="Times New Roman"/>
          <w:color w:val="5B9BD5" w:themeColor="accent1"/>
          <w:sz w:val="24"/>
          <w:szCs w:val="24"/>
        </w:rPr>
        <w:t xml:space="preserve"> </w:t>
      </w:r>
      <w:r w:rsidR="004F67A0" w:rsidRPr="005A73DC">
        <w:rPr>
          <w:rFonts w:ascii="Times New Roman" w:hAnsi="Times New Roman" w:cs="Times New Roman"/>
          <w:color w:val="5B9BD5" w:themeColor="accent1"/>
          <w:sz w:val="24"/>
          <w:szCs w:val="24"/>
        </w:rPr>
        <w:t>+</w:t>
      </w:r>
      <w:r w:rsidR="005A73DC">
        <w:rPr>
          <w:rFonts w:ascii="Times New Roman" w:hAnsi="Times New Roman" w:cs="Times New Roman"/>
          <w:color w:val="5B9BD5" w:themeColor="accent1"/>
          <w:sz w:val="24"/>
          <w:szCs w:val="24"/>
        </w:rPr>
        <w:t xml:space="preserve"> </w:t>
      </w:r>
      <w:r w:rsidR="004F67A0" w:rsidRPr="005A73DC">
        <w:rPr>
          <w:rFonts w:ascii="Times New Roman" w:hAnsi="Times New Roman" w:cs="Times New Roman"/>
          <w:color w:val="5B9BD5" w:themeColor="accent1"/>
          <w:sz w:val="24"/>
          <w:szCs w:val="24"/>
        </w:rPr>
        <w:t>Dividends</w:t>
      </w:r>
      <w:r w:rsidRPr="005A73DC">
        <w:rPr>
          <w:rFonts w:ascii="Times New Roman" w:hAnsi="Times New Roman" w:cs="Times New Roman"/>
          <w:color w:val="5B9BD5" w:themeColor="accent1"/>
          <w:sz w:val="24"/>
          <w:szCs w:val="24"/>
        </w:rPr>
        <w:t>/Beginning value</w:t>
      </w:r>
    </w:p>
    <w:p w14:paraId="57D8558C" w14:textId="4211A61C" w:rsidR="00BE610D" w:rsidRPr="005A73DC" w:rsidRDefault="00BE610D"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Annual HPR</w:t>
      </w:r>
      <w:r w:rsidR="004F67A0" w:rsidRPr="005A73DC">
        <w:rPr>
          <w:rFonts w:ascii="Times New Roman" w:hAnsi="Times New Roman" w:cs="Times New Roman"/>
          <w:color w:val="5B9BD5" w:themeColor="accent1"/>
          <w:sz w:val="24"/>
          <w:szCs w:val="24"/>
        </w:rPr>
        <w:t>=HPR/no. of years</w:t>
      </w:r>
    </w:p>
    <w:p w14:paraId="2156C19D" w14:textId="1416387D" w:rsidR="00BE610D" w:rsidRPr="005A73DC" w:rsidRDefault="00BE610D"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Total return=</w:t>
      </w:r>
      <w:r w:rsidR="005A73DC">
        <w:rPr>
          <w:rFonts w:ascii="Times New Roman" w:hAnsi="Times New Roman" w:cs="Times New Roman"/>
          <w:color w:val="5B9BD5" w:themeColor="accent1"/>
          <w:sz w:val="24"/>
          <w:szCs w:val="24"/>
        </w:rPr>
        <w:t xml:space="preserve"> </w:t>
      </w:r>
      <w:r w:rsidRPr="005A73DC">
        <w:rPr>
          <w:rFonts w:ascii="Times New Roman" w:hAnsi="Times New Roman" w:cs="Times New Roman"/>
          <w:color w:val="5B9BD5" w:themeColor="accent1"/>
          <w:sz w:val="24"/>
          <w:szCs w:val="24"/>
        </w:rPr>
        <w:t>((Ending value-Beginning value)</w:t>
      </w:r>
      <w:r w:rsidR="005A73DC">
        <w:rPr>
          <w:rFonts w:ascii="Times New Roman" w:hAnsi="Times New Roman" w:cs="Times New Roman"/>
          <w:color w:val="5B9BD5" w:themeColor="accent1"/>
          <w:sz w:val="24"/>
          <w:szCs w:val="24"/>
        </w:rPr>
        <w:t xml:space="preserve"> </w:t>
      </w:r>
      <w:r w:rsidRPr="005A73DC">
        <w:rPr>
          <w:rFonts w:ascii="Times New Roman" w:hAnsi="Times New Roman" w:cs="Times New Roman"/>
          <w:color w:val="5B9BD5" w:themeColor="accent1"/>
          <w:sz w:val="24"/>
          <w:szCs w:val="24"/>
        </w:rPr>
        <w:t>+</w:t>
      </w:r>
      <w:r w:rsidR="005A73DC">
        <w:rPr>
          <w:rFonts w:ascii="Times New Roman" w:hAnsi="Times New Roman" w:cs="Times New Roman"/>
          <w:color w:val="5B9BD5" w:themeColor="accent1"/>
          <w:sz w:val="24"/>
          <w:szCs w:val="24"/>
        </w:rPr>
        <w:t xml:space="preserve"> </w:t>
      </w:r>
      <w:r w:rsidRPr="005A73DC">
        <w:rPr>
          <w:rFonts w:ascii="Times New Roman" w:hAnsi="Times New Roman" w:cs="Times New Roman"/>
          <w:color w:val="5B9BD5" w:themeColor="accent1"/>
          <w:sz w:val="24"/>
          <w:szCs w:val="24"/>
        </w:rPr>
        <w:t>Dividends)/Beginning value</w:t>
      </w:r>
    </w:p>
    <w:p w14:paraId="184E7124" w14:textId="77777777" w:rsidR="00BE610D" w:rsidRPr="005A73DC" w:rsidRDefault="00A426C0"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lastRenderedPageBreak/>
        <w:t>Average return=sum of annual total return/5</w:t>
      </w:r>
    </w:p>
    <w:p w14:paraId="14572209" w14:textId="77777777" w:rsidR="00B71BFE" w:rsidRPr="005A73DC" w:rsidRDefault="00A426C0"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Effective annual rate=</w:t>
      </w:r>
      <w:r w:rsidR="00B71BFE" w:rsidRPr="005A73DC">
        <w:rPr>
          <w:rFonts w:ascii="Times New Roman" w:hAnsi="Times New Roman" w:cs="Times New Roman"/>
          <w:color w:val="5B9BD5" w:themeColor="accent1"/>
          <w:sz w:val="24"/>
          <w:szCs w:val="24"/>
        </w:rPr>
        <w:t xml:space="preserve"> Annualized HPR= (1+HPR</w:t>
      </w:r>
      <w:proofErr w:type="gramStart"/>
      <w:r w:rsidR="00B71BFE" w:rsidRPr="005A73DC">
        <w:rPr>
          <w:rFonts w:ascii="Times New Roman" w:hAnsi="Times New Roman" w:cs="Times New Roman"/>
          <w:color w:val="5B9BD5" w:themeColor="accent1"/>
          <w:sz w:val="24"/>
          <w:szCs w:val="24"/>
        </w:rPr>
        <w:t>)</w:t>
      </w:r>
      <w:bookmarkStart w:id="0" w:name="_GoBack"/>
      <w:bookmarkEnd w:id="0"/>
      <w:r w:rsidR="00B71BFE" w:rsidRPr="005A73DC">
        <w:rPr>
          <w:rFonts w:ascii="Times New Roman" w:hAnsi="Times New Roman" w:cs="Times New Roman"/>
          <w:color w:val="5B9BD5" w:themeColor="accent1"/>
          <w:sz w:val="24"/>
          <w:szCs w:val="24"/>
        </w:rPr>
        <w:t>^</w:t>
      </w:r>
      <w:proofErr w:type="gramEnd"/>
      <w:r w:rsidR="00B71BFE" w:rsidRPr="005A73DC">
        <w:rPr>
          <w:rFonts w:ascii="Times New Roman" w:hAnsi="Times New Roman" w:cs="Times New Roman"/>
          <w:color w:val="5B9BD5" w:themeColor="accent1"/>
          <w:sz w:val="24"/>
          <w:szCs w:val="24"/>
        </w:rPr>
        <w:t>(1/t)-1</w:t>
      </w:r>
    </w:p>
    <w:p w14:paraId="6DC17055" w14:textId="77777777" w:rsidR="00B71BFE" w:rsidRPr="005A73DC" w:rsidRDefault="00BE610D"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Where t=no. of years</w:t>
      </w:r>
    </w:p>
    <w:p w14:paraId="30FF6E82" w14:textId="77777777" w:rsidR="00BE610D" w:rsidRPr="005A73DC" w:rsidRDefault="00BE610D" w:rsidP="005A73DC">
      <w:pPr>
        <w:pStyle w:val="ListParagraph"/>
        <w:spacing w:line="480" w:lineRule="auto"/>
        <w:ind w:left="405"/>
        <w:rPr>
          <w:rFonts w:ascii="Times New Roman" w:hAnsi="Times New Roman" w:cs="Times New Roman"/>
          <w:color w:val="5B9BD5" w:themeColor="accent1"/>
          <w:sz w:val="24"/>
          <w:szCs w:val="24"/>
        </w:rPr>
      </w:pPr>
    </w:p>
    <w:p w14:paraId="523F2DFE" w14:textId="77777777" w:rsidR="00BE610D" w:rsidRPr="005A73DC" w:rsidRDefault="00BE610D"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Results are in the excel file attached below</w:t>
      </w:r>
    </w:p>
    <w:p w14:paraId="5CD44F06" w14:textId="07C3F71D" w:rsidR="002141E2" w:rsidRPr="005A73DC" w:rsidRDefault="004F67A0"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object w:dxaOrig="1534" w:dyaOrig="991" w14:anchorId="03EBD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Excel.Sheet.12" ShapeID="_x0000_i1025" DrawAspect="Icon" ObjectID="_1687804247" r:id="rId7"/>
        </w:object>
      </w:r>
    </w:p>
    <w:p w14:paraId="57E88CA5" w14:textId="77777777" w:rsidR="00A426C0" w:rsidRPr="005A73DC" w:rsidRDefault="00A426C0" w:rsidP="005A73DC">
      <w:pPr>
        <w:spacing w:line="480" w:lineRule="auto"/>
        <w:rPr>
          <w:rFonts w:ascii="Times New Roman" w:hAnsi="Times New Roman" w:cs="Times New Roman"/>
          <w:color w:val="5B9BD5" w:themeColor="accent1"/>
          <w:sz w:val="24"/>
          <w:szCs w:val="24"/>
        </w:rPr>
      </w:pPr>
    </w:p>
    <w:p w14:paraId="0F686C43" w14:textId="77777777" w:rsidR="009D0623" w:rsidRPr="005A73DC" w:rsidRDefault="009D0623" w:rsidP="005A73DC">
      <w:pPr>
        <w:pStyle w:val="ListParagraph"/>
        <w:numPr>
          <w:ilvl w:val="0"/>
          <w:numId w:val="1"/>
        </w:num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(20 points) Use the Capital Asset Pricing Model to compute the expected return for each stock, and the market. Assume the expected return on the market (”Rm”) is 7.0% </w:t>
      </w:r>
    </w:p>
    <w:p w14:paraId="340E0368" w14:textId="77777777" w:rsidR="0089779A" w:rsidRPr="005A73DC" w:rsidRDefault="0089779A" w:rsidP="005A73DC">
      <w:pPr>
        <w:pStyle w:val="ListParagraph"/>
        <w:spacing w:line="480" w:lineRule="auto"/>
        <w:ind w:left="405"/>
        <w:rPr>
          <w:rFonts w:ascii="Times New Roman" w:hAnsi="Times New Roman" w:cs="Times New Roman"/>
          <w:sz w:val="24"/>
          <w:szCs w:val="24"/>
        </w:rPr>
      </w:pPr>
    </w:p>
    <w:p w14:paraId="18A5880C" w14:textId="0B428581" w:rsidR="0089779A" w:rsidRPr="005A73DC" w:rsidRDefault="0089779A"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Expected return=risk-free rate of return</w:t>
      </w:r>
      <w:r w:rsidR="005A73DC">
        <w:rPr>
          <w:rFonts w:ascii="Times New Roman" w:hAnsi="Times New Roman" w:cs="Times New Roman"/>
          <w:color w:val="5B9BD5" w:themeColor="accent1"/>
          <w:sz w:val="24"/>
          <w:szCs w:val="24"/>
        </w:rPr>
        <w:t xml:space="preserve"> </w:t>
      </w:r>
      <w:r w:rsidRPr="005A73DC">
        <w:rPr>
          <w:rFonts w:ascii="Times New Roman" w:hAnsi="Times New Roman" w:cs="Times New Roman"/>
          <w:color w:val="5B9BD5" w:themeColor="accent1"/>
          <w:sz w:val="24"/>
          <w:szCs w:val="24"/>
        </w:rPr>
        <w:t>+</w:t>
      </w:r>
      <w:r w:rsidR="005A73DC">
        <w:rPr>
          <w:rFonts w:ascii="Times New Roman" w:hAnsi="Times New Roman" w:cs="Times New Roman"/>
          <w:color w:val="5B9BD5" w:themeColor="accent1"/>
          <w:sz w:val="24"/>
          <w:szCs w:val="24"/>
        </w:rPr>
        <w:t xml:space="preserve"> </w:t>
      </w:r>
      <w:r w:rsidRPr="005A73DC">
        <w:rPr>
          <w:rFonts w:ascii="Times New Roman" w:hAnsi="Times New Roman" w:cs="Times New Roman"/>
          <w:color w:val="5B9BD5" w:themeColor="accent1"/>
          <w:sz w:val="24"/>
          <w:szCs w:val="24"/>
        </w:rPr>
        <w:t>beta*(</w:t>
      </w:r>
      <w:r w:rsidR="00570E12" w:rsidRPr="005A73DC">
        <w:rPr>
          <w:rFonts w:ascii="Times New Roman" w:hAnsi="Times New Roman" w:cs="Times New Roman"/>
          <w:color w:val="5B9BD5" w:themeColor="accent1"/>
          <w:sz w:val="24"/>
          <w:szCs w:val="24"/>
        </w:rPr>
        <w:t xml:space="preserve">Market </w:t>
      </w:r>
      <w:r w:rsidR="005A73DC" w:rsidRPr="005A73DC">
        <w:rPr>
          <w:rFonts w:ascii="Times New Roman" w:hAnsi="Times New Roman" w:cs="Times New Roman"/>
          <w:color w:val="5B9BD5" w:themeColor="accent1"/>
          <w:sz w:val="24"/>
          <w:szCs w:val="24"/>
        </w:rPr>
        <w:t>return</w:t>
      </w:r>
      <w:r w:rsidR="00570E12" w:rsidRPr="005A73DC">
        <w:rPr>
          <w:rFonts w:ascii="Times New Roman" w:hAnsi="Times New Roman" w:cs="Times New Roman"/>
          <w:color w:val="5B9BD5" w:themeColor="accent1"/>
          <w:sz w:val="24"/>
          <w:szCs w:val="24"/>
        </w:rPr>
        <w:t>-R</w:t>
      </w:r>
      <w:r w:rsidRPr="005A73DC">
        <w:rPr>
          <w:rFonts w:ascii="Times New Roman" w:hAnsi="Times New Roman" w:cs="Times New Roman"/>
          <w:color w:val="5B9BD5" w:themeColor="accent1"/>
          <w:sz w:val="24"/>
          <w:szCs w:val="24"/>
        </w:rPr>
        <w:t>isk-free rate of return</w:t>
      </w:r>
      <w:r w:rsidR="00570E12" w:rsidRPr="005A73DC">
        <w:rPr>
          <w:rFonts w:ascii="Times New Roman" w:hAnsi="Times New Roman" w:cs="Times New Roman"/>
          <w:color w:val="5B9BD5" w:themeColor="accent1"/>
          <w:sz w:val="24"/>
          <w:szCs w:val="24"/>
        </w:rPr>
        <w:t>)</w:t>
      </w:r>
    </w:p>
    <w:p w14:paraId="2160F0FB" w14:textId="12086A5A" w:rsidR="00570E12" w:rsidRPr="005A73DC" w:rsidRDefault="00570E12"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E(R)</w:t>
      </w:r>
      <w:r w:rsidR="005A73DC">
        <w:rPr>
          <w:rFonts w:ascii="Times New Roman" w:hAnsi="Times New Roman" w:cs="Times New Roman"/>
          <w:color w:val="5B9BD5" w:themeColor="accent1"/>
          <w:sz w:val="24"/>
          <w:szCs w:val="24"/>
        </w:rPr>
        <w:t xml:space="preserve"> </w:t>
      </w:r>
      <w:r w:rsidRPr="005A73DC">
        <w:rPr>
          <w:rFonts w:ascii="Times New Roman" w:hAnsi="Times New Roman" w:cs="Times New Roman"/>
          <w:color w:val="5B9BD5" w:themeColor="accent1"/>
          <w:sz w:val="24"/>
          <w:szCs w:val="24"/>
        </w:rPr>
        <w:t>=</w:t>
      </w:r>
      <w:proofErr w:type="spellStart"/>
      <w:proofErr w:type="gramStart"/>
      <w:r w:rsidRPr="005A73DC">
        <w:rPr>
          <w:rFonts w:ascii="Times New Roman" w:hAnsi="Times New Roman" w:cs="Times New Roman"/>
          <w:color w:val="5B9BD5" w:themeColor="accent1"/>
          <w:sz w:val="24"/>
          <w:szCs w:val="24"/>
        </w:rPr>
        <w:t>Rf</w:t>
      </w:r>
      <w:proofErr w:type="spellEnd"/>
      <w:r w:rsidRPr="005A73DC">
        <w:rPr>
          <w:rFonts w:ascii="Times New Roman" w:hAnsi="Times New Roman" w:cs="Times New Roman"/>
          <w:color w:val="5B9BD5" w:themeColor="accent1"/>
          <w:sz w:val="24"/>
          <w:szCs w:val="24"/>
        </w:rPr>
        <w:t>+</w:t>
      </w:r>
      <w:proofErr w:type="gramEnd"/>
      <w:r w:rsidRPr="005A73DC">
        <w:rPr>
          <w:rFonts w:ascii="Times New Roman" w:hAnsi="Times New Roman" w:cs="Times New Roman"/>
          <w:color w:val="5B9BD5" w:themeColor="accent1"/>
          <w:sz w:val="24"/>
          <w:szCs w:val="24"/>
        </w:rPr>
        <w:t>β*(</w:t>
      </w:r>
      <w:proofErr w:type="spellStart"/>
      <w:r w:rsidRPr="005A73DC">
        <w:rPr>
          <w:rFonts w:ascii="Times New Roman" w:hAnsi="Times New Roman" w:cs="Times New Roman"/>
          <w:color w:val="5B9BD5" w:themeColor="accent1"/>
          <w:sz w:val="24"/>
          <w:szCs w:val="24"/>
        </w:rPr>
        <w:t>Rm</w:t>
      </w:r>
      <w:proofErr w:type="spellEnd"/>
      <w:r w:rsidRPr="005A73DC">
        <w:rPr>
          <w:rFonts w:ascii="Times New Roman" w:hAnsi="Times New Roman" w:cs="Times New Roman"/>
          <w:color w:val="5B9BD5" w:themeColor="accent1"/>
          <w:sz w:val="24"/>
          <w:szCs w:val="24"/>
        </w:rPr>
        <w:t>-</w:t>
      </w:r>
      <w:r w:rsidR="005A73DC">
        <w:rPr>
          <w:rFonts w:ascii="Times New Roman" w:hAnsi="Times New Roman" w:cs="Times New Roman"/>
          <w:color w:val="5B9BD5" w:themeColor="accent1"/>
          <w:sz w:val="24"/>
          <w:szCs w:val="24"/>
        </w:rPr>
        <w:t xml:space="preserve"> </w:t>
      </w:r>
      <w:proofErr w:type="spellStart"/>
      <w:r w:rsidRPr="005A73DC">
        <w:rPr>
          <w:rFonts w:ascii="Times New Roman" w:hAnsi="Times New Roman" w:cs="Times New Roman"/>
          <w:color w:val="5B9BD5" w:themeColor="accent1"/>
          <w:sz w:val="24"/>
          <w:szCs w:val="24"/>
        </w:rPr>
        <w:t>Rf</w:t>
      </w:r>
      <w:proofErr w:type="spellEnd"/>
      <w:r w:rsidRPr="005A73DC">
        <w:rPr>
          <w:rFonts w:ascii="Times New Roman" w:hAnsi="Times New Roman" w:cs="Times New Roman"/>
          <w:color w:val="5B9BD5" w:themeColor="accent1"/>
          <w:sz w:val="24"/>
          <w:szCs w:val="24"/>
        </w:rPr>
        <w:t>)</w:t>
      </w:r>
    </w:p>
    <w:p w14:paraId="3EDA5579" w14:textId="6586F890" w:rsidR="004F67A0" w:rsidRPr="005A73DC" w:rsidRDefault="004F67A0" w:rsidP="005A73DC">
      <w:pPr>
        <w:pStyle w:val="ListParagraph"/>
        <w:spacing w:line="480" w:lineRule="auto"/>
        <w:ind w:left="405"/>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Results in the excel file attached.</w:t>
      </w:r>
    </w:p>
    <w:p w14:paraId="58FDCE3B" w14:textId="77777777" w:rsidR="009D0623" w:rsidRPr="005A73DC" w:rsidRDefault="009D0623" w:rsidP="005A73DC">
      <w:pPr>
        <w:pStyle w:val="ListParagraph"/>
        <w:numPr>
          <w:ilvl w:val="0"/>
          <w:numId w:val="1"/>
        </w:num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(10 points) compute the coefficient of variation (“cv”) for each stock and the market for the total 5 year period from 20x0 to 20x4. Use the effective annual rate of return (EAR) for a measure of a stock’s average return. The CV indicates the amount of risk incurred on an investment, per unit of return. </w:t>
      </w:r>
    </w:p>
    <w:p w14:paraId="7F2FB794" w14:textId="2EC420FD" w:rsidR="004F67A0" w:rsidRPr="005A73DC" w:rsidRDefault="00E3510C" w:rsidP="005A73DC">
      <w:pPr>
        <w:pStyle w:val="ListParagraph"/>
        <w:spacing w:line="480" w:lineRule="auto"/>
        <w:ind w:left="540"/>
        <w:rPr>
          <w:rFonts w:ascii="Times New Roman" w:hAnsi="Times New Roman" w:cs="Times New Roman"/>
          <w:color w:val="5B9BD5" w:themeColor="accent1"/>
          <w:sz w:val="24"/>
          <w:szCs w:val="24"/>
        </w:rPr>
      </w:pPr>
      <w:r w:rsidRPr="005A73DC">
        <w:rPr>
          <w:rFonts w:ascii="Times New Roman" w:hAnsi="Times New Roman" w:cs="Times New Roman"/>
          <w:color w:val="5B9BD5" w:themeColor="accent1"/>
          <w:sz w:val="24"/>
          <w:szCs w:val="24"/>
        </w:rPr>
        <w:t>“CV”=</w:t>
      </w:r>
      <w:r w:rsidR="005A73DC">
        <w:rPr>
          <w:rFonts w:ascii="Times New Roman" w:hAnsi="Times New Roman" w:cs="Times New Roman"/>
          <w:color w:val="5B9BD5" w:themeColor="accent1"/>
          <w:sz w:val="24"/>
          <w:szCs w:val="24"/>
        </w:rPr>
        <w:t xml:space="preserve"> </w:t>
      </w:r>
      <w:r w:rsidRPr="005A73DC">
        <w:rPr>
          <w:rFonts w:ascii="Times New Roman" w:hAnsi="Times New Roman" w:cs="Times New Roman"/>
          <w:color w:val="5B9BD5" w:themeColor="accent1"/>
          <w:sz w:val="24"/>
          <w:szCs w:val="24"/>
        </w:rPr>
        <w:t>(</w:t>
      </w:r>
      <w:r w:rsidR="004F67A0" w:rsidRPr="005A73DC">
        <w:rPr>
          <w:rFonts w:ascii="Times New Roman" w:hAnsi="Times New Roman" w:cs="Times New Roman"/>
          <w:color w:val="5B9BD5" w:themeColor="accent1"/>
          <w:sz w:val="24"/>
          <w:szCs w:val="24"/>
        </w:rPr>
        <w:t>SD</w:t>
      </w:r>
      <w:r w:rsidRPr="005A73DC">
        <w:rPr>
          <w:rFonts w:ascii="Times New Roman" w:hAnsi="Times New Roman" w:cs="Times New Roman"/>
          <w:color w:val="5B9BD5" w:themeColor="accent1"/>
          <w:sz w:val="24"/>
          <w:szCs w:val="24"/>
        </w:rPr>
        <w:t>/Expected return</w:t>
      </w:r>
      <w:r w:rsidR="004F67A0" w:rsidRPr="005A73DC">
        <w:rPr>
          <w:rFonts w:ascii="Times New Roman" w:hAnsi="Times New Roman" w:cs="Times New Roman"/>
          <w:color w:val="5B9BD5" w:themeColor="accent1"/>
          <w:sz w:val="24"/>
          <w:szCs w:val="24"/>
        </w:rPr>
        <w:t>)</w:t>
      </w:r>
    </w:p>
    <w:p w14:paraId="333B966B" w14:textId="2FB598E0" w:rsidR="002141E2" w:rsidRPr="005A73DC" w:rsidRDefault="004F67A0" w:rsidP="005A73DC">
      <w:pPr>
        <w:pStyle w:val="ListParagraph"/>
        <w:spacing w:line="480" w:lineRule="auto"/>
        <w:ind w:left="540"/>
        <w:rPr>
          <w:rFonts w:ascii="Times New Roman" w:hAnsi="Times New Roman" w:cs="Times New Roman"/>
          <w:color w:val="0070C0"/>
          <w:sz w:val="24"/>
          <w:szCs w:val="24"/>
        </w:rPr>
      </w:pPr>
      <w:r w:rsidRPr="005A73DC">
        <w:rPr>
          <w:rFonts w:ascii="Times New Roman" w:hAnsi="Times New Roman" w:cs="Times New Roman"/>
          <w:color w:val="0070C0"/>
          <w:sz w:val="24"/>
          <w:szCs w:val="24"/>
        </w:rPr>
        <w:t>Results in the excel file attached</w:t>
      </w:r>
    </w:p>
    <w:p w14:paraId="64B6A8E8" w14:textId="77777777" w:rsidR="004F67A0" w:rsidRPr="005A73DC" w:rsidRDefault="004F67A0" w:rsidP="005A73DC">
      <w:pPr>
        <w:pStyle w:val="ListParagraph"/>
        <w:spacing w:line="480" w:lineRule="auto"/>
        <w:ind w:left="540"/>
        <w:rPr>
          <w:rFonts w:ascii="Times New Roman" w:hAnsi="Times New Roman" w:cs="Times New Roman"/>
          <w:color w:val="0070C0"/>
          <w:sz w:val="24"/>
          <w:szCs w:val="24"/>
        </w:rPr>
      </w:pPr>
    </w:p>
    <w:p w14:paraId="10065CE4" w14:textId="77777777" w:rsidR="009D0623" w:rsidRPr="005A73DC" w:rsidRDefault="009D0623" w:rsidP="005A73DC">
      <w:pPr>
        <w:pStyle w:val="ListParagraph"/>
        <w:numPr>
          <w:ilvl w:val="0"/>
          <w:numId w:val="1"/>
        </w:num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(10 points) Determine whether Daryl should buy or sell any of the stocks based on your quantitative analysis. </w:t>
      </w:r>
    </w:p>
    <w:p w14:paraId="5F265E62" w14:textId="7260689C" w:rsidR="00E75EE1" w:rsidRPr="005A73DC" w:rsidRDefault="004F67A0" w:rsidP="005A73DC">
      <w:pPr>
        <w:pStyle w:val="ListParagraph"/>
        <w:spacing w:line="480" w:lineRule="auto"/>
        <w:ind w:left="540"/>
        <w:rPr>
          <w:rFonts w:ascii="Times New Roman" w:hAnsi="Times New Roman" w:cs="Times New Roman"/>
          <w:color w:val="0070C0"/>
          <w:sz w:val="24"/>
          <w:szCs w:val="24"/>
        </w:rPr>
      </w:pPr>
      <w:r w:rsidRPr="005A73DC">
        <w:rPr>
          <w:rFonts w:ascii="Times New Roman" w:hAnsi="Times New Roman" w:cs="Times New Roman"/>
          <w:color w:val="0070C0"/>
          <w:sz w:val="24"/>
          <w:szCs w:val="24"/>
        </w:rPr>
        <w:lastRenderedPageBreak/>
        <w:t xml:space="preserve">Daryl should buy stock </w:t>
      </w:r>
      <w:proofErr w:type="spellStart"/>
      <w:r w:rsidRPr="005A73DC">
        <w:rPr>
          <w:rFonts w:ascii="Times New Roman" w:hAnsi="Times New Roman" w:cs="Times New Roman"/>
          <w:color w:val="0070C0"/>
          <w:sz w:val="24"/>
          <w:szCs w:val="24"/>
        </w:rPr>
        <w:t>Pork</w:t>
      </w:r>
      <w:proofErr w:type="gramStart"/>
      <w:r w:rsidRPr="005A73DC">
        <w:rPr>
          <w:rFonts w:ascii="Times New Roman" w:hAnsi="Times New Roman" w:cs="Times New Roman"/>
          <w:color w:val="0070C0"/>
          <w:sz w:val="24"/>
          <w:szCs w:val="24"/>
        </w:rPr>
        <w:t>,Byrd</w:t>
      </w:r>
      <w:proofErr w:type="spellEnd"/>
      <w:proofErr w:type="gramEnd"/>
      <w:r w:rsidRPr="005A73DC">
        <w:rPr>
          <w:rFonts w:ascii="Times New Roman" w:hAnsi="Times New Roman" w:cs="Times New Roman"/>
          <w:color w:val="0070C0"/>
          <w:sz w:val="24"/>
          <w:szCs w:val="24"/>
        </w:rPr>
        <w:t xml:space="preserve"> &amp; Belly and moonshine as they have a high return. </w:t>
      </w:r>
      <w:proofErr w:type="gramStart"/>
      <w:r w:rsidRPr="005A73DC">
        <w:rPr>
          <w:rFonts w:ascii="Times New Roman" w:hAnsi="Times New Roman" w:cs="Times New Roman"/>
          <w:color w:val="0070C0"/>
          <w:sz w:val="24"/>
          <w:szCs w:val="24"/>
        </w:rPr>
        <w:t xml:space="preserve">The higher the risk the higher the return as seen in stocks PBB and MS with CV of 0.76 and 0.73 and a return </w:t>
      </w:r>
      <w:r w:rsidR="00650803" w:rsidRPr="005A73DC">
        <w:rPr>
          <w:rFonts w:ascii="Times New Roman" w:hAnsi="Times New Roman" w:cs="Times New Roman"/>
          <w:color w:val="0070C0"/>
          <w:sz w:val="24"/>
          <w:szCs w:val="24"/>
        </w:rPr>
        <w:t>8.44% and 11.03% respectively.</w:t>
      </w:r>
      <w:proofErr w:type="gramEnd"/>
    </w:p>
    <w:p w14:paraId="779A1DEE" w14:textId="7C01314E" w:rsidR="00650803" w:rsidRPr="005A73DC" w:rsidRDefault="00650803" w:rsidP="005A73DC">
      <w:pPr>
        <w:pStyle w:val="ListParagraph"/>
        <w:spacing w:line="480" w:lineRule="auto"/>
        <w:ind w:left="540"/>
        <w:rPr>
          <w:rFonts w:ascii="Times New Roman" w:hAnsi="Times New Roman" w:cs="Times New Roman"/>
          <w:color w:val="0070C0"/>
          <w:sz w:val="24"/>
          <w:szCs w:val="24"/>
        </w:rPr>
      </w:pPr>
      <w:r w:rsidRPr="005A73DC">
        <w:rPr>
          <w:rFonts w:ascii="Times New Roman" w:hAnsi="Times New Roman" w:cs="Times New Roman"/>
          <w:color w:val="0070C0"/>
          <w:sz w:val="24"/>
          <w:szCs w:val="24"/>
        </w:rPr>
        <w:t>He should sell stock Did Deep as they have a low return.</w:t>
      </w:r>
    </w:p>
    <w:p w14:paraId="5DFFC159" w14:textId="77777777" w:rsidR="00F42A85" w:rsidRPr="005A73DC" w:rsidRDefault="00F42A85" w:rsidP="005A73DC">
      <w:pPr>
        <w:pStyle w:val="ListParagraph"/>
        <w:spacing w:line="480" w:lineRule="auto"/>
        <w:ind w:left="540"/>
        <w:rPr>
          <w:rFonts w:ascii="Times New Roman" w:hAnsi="Times New Roman" w:cs="Times New Roman"/>
          <w:sz w:val="24"/>
          <w:szCs w:val="24"/>
        </w:rPr>
      </w:pPr>
    </w:p>
    <w:p w14:paraId="679DD144" w14:textId="4E7ABCD3" w:rsidR="00FC229F" w:rsidRPr="005A73DC" w:rsidRDefault="00FC229F" w:rsidP="005A73DC">
      <w:pPr>
        <w:pStyle w:val="ListParagraph"/>
        <w:spacing w:line="480" w:lineRule="auto"/>
        <w:ind w:left="540"/>
        <w:rPr>
          <w:rFonts w:ascii="Times New Roman" w:hAnsi="Times New Roman" w:cs="Times New Roman"/>
          <w:color w:val="0070C0"/>
          <w:sz w:val="24"/>
          <w:szCs w:val="24"/>
        </w:rPr>
      </w:pPr>
    </w:p>
    <w:p w14:paraId="20B1C917" w14:textId="77777777" w:rsidR="009D0623" w:rsidRPr="005A73DC" w:rsidRDefault="009D0623" w:rsidP="005A73DC">
      <w:pPr>
        <w:pStyle w:val="ListParagraph"/>
        <w:numPr>
          <w:ilvl w:val="0"/>
          <w:numId w:val="1"/>
        </w:numPr>
        <w:spacing w:line="480" w:lineRule="auto"/>
        <w:rPr>
          <w:rFonts w:ascii="Times New Roman" w:hAnsi="Times New Roman" w:cs="Times New Roman"/>
          <w:sz w:val="24"/>
          <w:szCs w:val="24"/>
        </w:rPr>
      </w:pPr>
      <w:r w:rsidRPr="005A73DC">
        <w:rPr>
          <w:rFonts w:ascii="Times New Roman" w:hAnsi="Times New Roman" w:cs="Times New Roman"/>
          <w:sz w:val="24"/>
          <w:szCs w:val="24"/>
        </w:rPr>
        <w:t xml:space="preserve">(20 points) Are there other issues Daryl should consider before buying any of the stocks, or buying a market index? </w:t>
      </w:r>
    </w:p>
    <w:p w14:paraId="5F7C3180" w14:textId="77777777" w:rsidR="00F42A85" w:rsidRPr="005A73DC" w:rsidRDefault="00256872" w:rsidP="005A73DC">
      <w:pPr>
        <w:pStyle w:val="ListParagraph"/>
        <w:numPr>
          <w:ilvl w:val="0"/>
          <w:numId w:val="2"/>
        </w:numPr>
        <w:spacing w:line="480" w:lineRule="auto"/>
        <w:rPr>
          <w:rFonts w:ascii="Times New Roman" w:hAnsi="Times New Roman" w:cs="Times New Roman"/>
          <w:color w:val="0070C0"/>
          <w:sz w:val="24"/>
          <w:szCs w:val="24"/>
        </w:rPr>
      </w:pPr>
      <w:r w:rsidRPr="005A73DC">
        <w:rPr>
          <w:rFonts w:ascii="Times New Roman" w:hAnsi="Times New Roman" w:cs="Times New Roman"/>
          <w:color w:val="0070C0"/>
          <w:sz w:val="24"/>
          <w:szCs w:val="24"/>
        </w:rPr>
        <w:t xml:space="preserve">Price earnings ratio which is the price per share/earnings per share. A high P/E means that the stock is overpriced as the price per share is higher than the earnings. A low P/E means the stock is undervalued. So when choosing which </w:t>
      </w:r>
      <w:proofErr w:type="gramStart"/>
      <w:r w:rsidRPr="005A73DC">
        <w:rPr>
          <w:rFonts w:ascii="Times New Roman" w:hAnsi="Times New Roman" w:cs="Times New Roman"/>
          <w:color w:val="0070C0"/>
          <w:sz w:val="24"/>
          <w:szCs w:val="24"/>
        </w:rPr>
        <w:t>stock to buy go</w:t>
      </w:r>
      <w:proofErr w:type="gramEnd"/>
      <w:r w:rsidRPr="005A73DC">
        <w:rPr>
          <w:rFonts w:ascii="Times New Roman" w:hAnsi="Times New Roman" w:cs="Times New Roman"/>
          <w:color w:val="0070C0"/>
          <w:sz w:val="24"/>
          <w:szCs w:val="24"/>
        </w:rPr>
        <w:t xml:space="preserve"> for the one with a low P/E as it has a greater potential of growing in future.</w:t>
      </w:r>
    </w:p>
    <w:p w14:paraId="3A83D38B" w14:textId="77777777" w:rsidR="00256872" w:rsidRPr="005A73DC" w:rsidRDefault="00256872" w:rsidP="005A73DC">
      <w:pPr>
        <w:pStyle w:val="ListParagraph"/>
        <w:numPr>
          <w:ilvl w:val="0"/>
          <w:numId w:val="2"/>
        </w:numPr>
        <w:spacing w:line="480" w:lineRule="auto"/>
        <w:rPr>
          <w:rFonts w:ascii="Times New Roman" w:hAnsi="Times New Roman" w:cs="Times New Roman"/>
          <w:color w:val="0070C0"/>
          <w:sz w:val="24"/>
          <w:szCs w:val="24"/>
        </w:rPr>
      </w:pPr>
      <w:r w:rsidRPr="005A73DC">
        <w:rPr>
          <w:rFonts w:ascii="Times New Roman" w:hAnsi="Times New Roman" w:cs="Times New Roman"/>
          <w:color w:val="0070C0"/>
          <w:sz w:val="24"/>
          <w:szCs w:val="24"/>
        </w:rPr>
        <w:t>Debt to equity ratio- companies with more liabilities than assets are risky investments so when looking to buy stock go for a company whose debt to equity ratio is 0.3 and below as they are less risky.</w:t>
      </w:r>
    </w:p>
    <w:p w14:paraId="6E573F61" w14:textId="77777777" w:rsidR="00256872" w:rsidRPr="005A73DC" w:rsidRDefault="00256872" w:rsidP="005A73DC">
      <w:pPr>
        <w:pStyle w:val="ListParagraph"/>
        <w:numPr>
          <w:ilvl w:val="0"/>
          <w:numId w:val="2"/>
        </w:numPr>
        <w:spacing w:line="480" w:lineRule="auto"/>
        <w:rPr>
          <w:rFonts w:ascii="Times New Roman" w:hAnsi="Times New Roman" w:cs="Times New Roman"/>
          <w:color w:val="0070C0"/>
          <w:sz w:val="24"/>
          <w:szCs w:val="24"/>
        </w:rPr>
      </w:pPr>
      <w:r w:rsidRPr="005A73DC">
        <w:rPr>
          <w:rFonts w:ascii="Times New Roman" w:hAnsi="Times New Roman" w:cs="Times New Roman"/>
          <w:color w:val="0070C0"/>
          <w:sz w:val="24"/>
          <w:szCs w:val="24"/>
        </w:rPr>
        <w:t xml:space="preserve">Dividends which are profits distributed to shareholders by the company. Invest in a company that </w:t>
      </w:r>
      <w:r w:rsidR="008546D1" w:rsidRPr="005A73DC">
        <w:rPr>
          <w:rFonts w:ascii="Times New Roman" w:hAnsi="Times New Roman" w:cs="Times New Roman"/>
          <w:color w:val="0070C0"/>
          <w:sz w:val="24"/>
          <w:szCs w:val="24"/>
        </w:rPr>
        <w:t>pays dividends as this is an indication it is making money. That is their stock have a steady growth. In Daryl’s case Dig Deep is a good investments given it high dividend payouts compared to its competitors.</w:t>
      </w:r>
    </w:p>
    <w:p w14:paraId="24275BCF" w14:textId="77777777" w:rsidR="008546D1" w:rsidRPr="005A73DC" w:rsidRDefault="008546D1" w:rsidP="005A73DC">
      <w:pPr>
        <w:pStyle w:val="ListParagraph"/>
        <w:numPr>
          <w:ilvl w:val="0"/>
          <w:numId w:val="2"/>
        </w:numPr>
        <w:spacing w:line="480" w:lineRule="auto"/>
        <w:rPr>
          <w:rFonts w:ascii="Times New Roman" w:hAnsi="Times New Roman" w:cs="Times New Roman"/>
          <w:color w:val="0070C0"/>
          <w:sz w:val="24"/>
          <w:szCs w:val="24"/>
        </w:rPr>
      </w:pPr>
      <w:r w:rsidRPr="005A73DC">
        <w:rPr>
          <w:rFonts w:ascii="Times New Roman" w:hAnsi="Times New Roman" w:cs="Times New Roman"/>
          <w:color w:val="0070C0"/>
          <w:sz w:val="24"/>
          <w:szCs w:val="24"/>
        </w:rPr>
        <w:t>Management of a company is a key factor in how their stocks perform in the market. Scandals have a negative impact to the value of a company so go for one with a good management culture, high levels of competence and innovativeness.</w:t>
      </w:r>
    </w:p>
    <w:p w14:paraId="14F9D983" w14:textId="77777777" w:rsidR="008546D1" w:rsidRPr="005A73DC" w:rsidRDefault="008546D1" w:rsidP="005A73DC">
      <w:pPr>
        <w:pStyle w:val="ListParagraph"/>
        <w:numPr>
          <w:ilvl w:val="0"/>
          <w:numId w:val="2"/>
        </w:numPr>
        <w:spacing w:line="480" w:lineRule="auto"/>
        <w:rPr>
          <w:rFonts w:ascii="Times New Roman" w:hAnsi="Times New Roman" w:cs="Times New Roman"/>
          <w:color w:val="0070C0"/>
          <w:sz w:val="24"/>
          <w:szCs w:val="24"/>
        </w:rPr>
      </w:pPr>
      <w:r w:rsidRPr="005A73DC">
        <w:rPr>
          <w:rFonts w:ascii="Times New Roman" w:hAnsi="Times New Roman" w:cs="Times New Roman"/>
          <w:color w:val="0070C0"/>
          <w:sz w:val="24"/>
          <w:szCs w:val="24"/>
        </w:rPr>
        <w:lastRenderedPageBreak/>
        <w:t>Avoid stocks that always fluctuate even when the market is not experiencing any difficulties. Stability is important.</w:t>
      </w:r>
    </w:p>
    <w:p w14:paraId="501A2ABD" w14:textId="77777777" w:rsidR="008546D1" w:rsidRPr="005A73DC" w:rsidRDefault="008546D1" w:rsidP="005A73DC">
      <w:pPr>
        <w:pStyle w:val="ListParagraph"/>
        <w:numPr>
          <w:ilvl w:val="0"/>
          <w:numId w:val="2"/>
        </w:numPr>
        <w:spacing w:line="480" w:lineRule="auto"/>
        <w:rPr>
          <w:rFonts w:ascii="Times New Roman" w:hAnsi="Times New Roman" w:cs="Times New Roman"/>
          <w:color w:val="0070C0"/>
          <w:sz w:val="24"/>
          <w:szCs w:val="24"/>
        </w:rPr>
      </w:pPr>
      <w:r w:rsidRPr="005A73DC">
        <w:rPr>
          <w:rFonts w:ascii="Times New Roman" w:hAnsi="Times New Roman" w:cs="Times New Roman"/>
          <w:color w:val="0070C0"/>
          <w:sz w:val="24"/>
          <w:szCs w:val="24"/>
        </w:rPr>
        <w:t>Earnings per share. A company with a positive EPS and whose shares show a consecutive growth over a period of time are a good investment.</w:t>
      </w:r>
    </w:p>
    <w:p w14:paraId="16E67EB0" w14:textId="77777777" w:rsidR="00B90BD6" w:rsidRPr="005A73DC" w:rsidRDefault="009D0623" w:rsidP="005A73DC">
      <w:pPr>
        <w:pStyle w:val="ListParagraph"/>
        <w:numPr>
          <w:ilvl w:val="0"/>
          <w:numId w:val="1"/>
        </w:numPr>
        <w:spacing w:line="480" w:lineRule="auto"/>
        <w:rPr>
          <w:rFonts w:ascii="Times New Roman" w:hAnsi="Times New Roman" w:cs="Times New Roman"/>
          <w:sz w:val="24"/>
          <w:szCs w:val="24"/>
        </w:rPr>
      </w:pPr>
      <w:r w:rsidRPr="005A73DC">
        <w:rPr>
          <w:rFonts w:ascii="Times New Roman" w:hAnsi="Times New Roman" w:cs="Times New Roman"/>
          <w:sz w:val="24"/>
          <w:szCs w:val="24"/>
        </w:rPr>
        <w:t>(20 points) briefly research a definition of insider trading, and SEC regulation fair disclosure (‘reg FD’) https://www.sec.gov/fastanswers/answers-regfdhtm.html. How are reg FD or Insider Trading issues relevant for what Daryl does to gather investment information, if at all?</w:t>
      </w:r>
    </w:p>
    <w:p w14:paraId="2396DA3D" w14:textId="77777777" w:rsidR="004A6D64" w:rsidRPr="005A73DC" w:rsidRDefault="004A6D64" w:rsidP="005A73DC">
      <w:pPr>
        <w:pStyle w:val="ListParagraph"/>
        <w:spacing w:line="480" w:lineRule="auto"/>
        <w:ind w:left="540"/>
        <w:rPr>
          <w:rFonts w:ascii="Times New Roman" w:hAnsi="Times New Roman" w:cs="Times New Roman"/>
          <w:sz w:val="24"/>
          <w:szCs w:val="24"/>
        </w:rPr>
      </w:pPr>
    </w:p>
    <w:p w14:paraId="6D3F27C1" w14:textId="77777777" w:rsidR="004A6D64" w:rsidRPr="005A73DC" w:rsidRDefault="004A6D64" w:rsidP="005A73DC">
      <w:pPr>
        <w:pStyle w:val="ListParagraph"/>
        <w:spacing w:line="480" w:lineRule="auto"/>
        <w:ind w:left="540"/>
        <w:rPr>
          <w:rFonts w:ascii="Times New Roman" w:hAnsi="Times New Roman" w:cs="Times New Roman"/>
          <w:color w:val="0070C0"/>
          <w:sz w:val="24"/>
          <w:szCs w:val="24"/>
        </w:rPr>
      </w:pPr>
      <w:r w:rsidRPr="005A73DC">
        <w:rPr>
          <w:rFonts w:ascii="Times New Roman" w:hAnsi="Times New Roman" w:cs="Times New Roman"/>
          <w:color w:val="0070C0"/>
          <w:sz w:val="24"/>
          <w:szCs w:val="24"/>
        </w:rPr>
        <w:t>Insider trading is trading of stock of a public com</w:t>
      </w:r>
      <w:r w:rsidR="00B15E9F" w:rsidRPr="005A73DC">
        <w:rPr>
          <w:rFonts w:ascii="Times New Roman" w:hAnsi="Times New Roman" w:cs="Times New Roman"/>
          <w:color w:val="0070C0"/>
          <w:sz w:val="24"/>
          <w:szCs w:val="24"/>
        </w:rPr>
        <w:t>pany by someone with non-public, material</w:t>
      </w:r>
      <w:r w:rsidRPr="005A73DC">
        <w:rPr>
          <w:rFonts w:ascii="Times New Roman" w:hAnsi="Times New Roman" w:cs="Times New Roman"/>
          <w:color w:val="0070C0"/>
          <w:sz w:val="24"/>
          <w:szCs w:val="24"/>
        </w:rPr>
        <w:t xml:space="preserve"> information concerning the stock being traded. </w:t>
      </w:r>
      <w:r w:rsidR="00B15E9F" w:rsidRPr="005A73DC">
        <w:rPr>
          <w:rFonts w:ascii="Times New Roman" w:hAnsi="Times New Roman" w:cs="Times New Roman"/>
          <w:color w:val="0070C0"/>
          <w:sz w:val="24"/>
          <w:szCs w:val="24"/>
        </w:rPr>
        <w:t>Insider trading is termed illegal if the investor’s decision to buy or sell a certain stock was impacted by information that was not yet made public. This is because an investor with non-public information has the upper hand in making unfair profits compared to their counterparts who did not have access to the same information. Illegal insider trading comes with severe penalties which could range from fines to a jail term.</w:t>
      </w:r>
    </w:p>
    <w:p w14:paraId="2AE50FE6" w14:textId="77777777" w:rsidR="003B1864" w:rsidRPr="005A73DC" w:rsidRDefault="003B1864" w:rsidP="005A73DC">
      <w:pPr>
        <w:pStyle w:val="ListParagraph"/>
        <w:spacing w:line="480" w:lineRule="auto"/>
        <w:ind w:left="540"/>
        <w:rPr>
          <w:rFonts w:ascii="Times New Roman" w:hAnsi="Times New Roman" w:cs="Times New Roman"/>
          <w:color w:val="0070C0"/>
          <w:sz w:val="24"/>
          <w:szCs w:val="24"/>
        </w:rPr>
      </w:pPr>
    </w:p>
    <w:p w14:paraId="309FBCE7" w14:textId="77777777" w:rsidR="003B1864" w:rsidRPr="005A73DC" w:rsidRDefault="004A6D64" w:rsidP="005A73DC">
      <w:pPr>
        <w:pStyle w:val="ListParagraph"/>
        <w:spacing w:line="480" w:lineRule="auto"/>
        <w:ind w:left="540"/>
        <w:rPr>
          <w:rFonts w:ascii="Times New Roman" w:hAnsi="Times New Roman" w:cs="Times New Roman"/>
          <w:color w:val="0070C0"/>
          <w:sz w:val="24"/>
          <w:szCs w:val="24"/>
        </w:rPr>
      </w:pPr>
      <w:r w:rsidRPr="005A73DC">
        <w:rPr>
          <w:rFonts w:ascii="Times New Roman" w:hAnsi="Times New Roman" w:cs="Times New Roman"/>
          <w:color w:val="0070C0"/>
          <w:sz w:val="24"/>
          <w:szCs w:val="24"/>
        </w:rPr>
        <w:t xml:space="preserve">Reg FD was a rule implemented on October 2000 </w:t>
      </w:r>
      <w:r w:rsidR="003B1864" w:rsidRPr="005A73DC">
        <w:rPr>
          <w:rFonts w:ascii="Times New Roman" w:hAnsi="Times New Roman" w:cs="Times New Roman"/>
          <w:color w:val="0070C0"/>
          <w:sz w:val="24"/>
          <w:szCs w:val="24"/>
        </w:rPr>
        <w:t>by the Sec</w:t>
      </w:r>
      <w:r w:rsidRPr="005A73DC">
        <w:rPr>
          <w:rFonts w:ascii="Times New Roman" w:hAnsi="Times New Roman" w:cs="Times New Roman"/>
          <w:color w:val="0070C0"/>
          <w:sz w:val="24"/>
          <w:szCs w:val="24"/>
        </w:rPr>
        <w:t xml:space="preserve">urities and Exchange Commission (SEC) </w:t>
      </w:r>
      <w:r w:rsidR="003B1864" w:rsidRPr="005A73DC">
        <w:rPr>
          <w:rFonts w:ascii="Times New Roman" w:hAnsi="Times New Roman" w:cs="Times New Roman"/>
          <w:color w:val="0070C0"/>
          <w:sz w:val="24"/>
          <w:szCs w:val="24"/>
        </w:rPr>
        <w:t xml:space="preserve">whose goal was to </w:t>
      </w:r>
      <w:r w:rsidRPr="005A73DC">
        <w:rPr>
          <w:rFonts w:ascii="Times New Roman" w:hAnsi="Times New Roman" w:cs="Times New Roman"/>
          <w:color w:val="0070C0"/>
          <w:sz w:val="24"/>
          <w:szCs w:val="24"/>
        </w:rPr>
        <w:t>foster</w:t>
      </w:r>
      <w:r w:rsidR="003B1864" w:rsidRPr="005A73DC">
        <w:rPr>
          <w:rFonts w:ascii="Times New Roman" w:hAnsi="Times New Roman" w:cs="Times New Roman"/>
          <w:color w:val="0070C0"/>
          <w:sz w:val="24"/>
          <w:szCs w:val="24"/>
        </w:rPr>
        <w:t xml:space="preserve"> transparency by ensuring publicly traded companies do not selectively disclose information to certain shareholders and market professionals. Any disclosure of non-public information regarding a publicly traded company or a stock issuer to a cer</w:t>
      </w:r>
      <w:r w:rsidRPr="005A73DC">
        <w:rPr>
          <w:rFonts w:ascii="Times New Roman" w:hAnsi="Times New Roman" w:cs="Times New Roman"/>
          <w:color w:val="0070C0"/>
          <w:sz w:val="24"/>
          <w:szCs w:val="24"/>
        </w:rPr>
        <w:t>tain group of individuals is to</w:t>
      </w:r>
      <w:r w:rsidR="003B1864" w:rsidRPr="005A73DC">
        <w:rPr>
          <w:rFonts w:ascii="Times New Roman" w:hAnsi="Times New Roman" w:cs="Times New Roman"/>
          <w:color w:val="0070C0"/>
          <w:sz w:val="24"/>
          <w:szCs w:val="24"/>
        </w:rPr>
        <w:t xml:space="preserve"> be followed up by a public disclosure of the same information. The release should be done </w:t>
      </w:r>
      <w:r w:rsidRPr="005A73DC">
        <w:rPr>
          <w:rFonts w:ascii="Times New Roman" w:hAnsi="Times New Roman" w:cs="Times New Roman"/>
          <w:color w:val="0070C0"/>
          <w:sz w:val="24"/>
          <w:szCs w:val="24"/>
        </w:rPr>
        <w:t>concurrently</w:t>
      </w:r>
      <w:r w:rsidR="003B1864" w:rsidRPr="005A73DC">
        <w:rPr>
          <w:rFonts w:ascii="Times New Roman" w:hAnsi="Times New Roman" w:cs="Times New Roman"/>
          <w:color w:val="0070C0"/>
          <w:sz w:val="24"/>
          <w:szCs w:val="24"/>
        </w:rPr>
        <w:t xml:space="preserve"> if it is </w:t>
      </w:r>
      <w:r w:rsidRPr="005A73DC">
        <w:rPr>
          <w:rFonts w:ascii="Times New Roman" w:hAnsi="Times New Roman" w:cs="Times New Roman"/>
          <w:color w:val="0070C0"/>
          <w:sz w:val="24"/>
          <w:szCs w:val="24"/>
        </w:rPr>
        <w:lastRenderedPageBreak/>
        <w:t>intended. If non-intended it should be quickly followed by a public release. This ensures fairness by preventing scenarios where those with information make profits at the expense of the rest of the investors given their inside knowledge of the stocks’ performance.</w:t>
      </w:r>
    </w:p>
    <w:p w14:paraId="7B1EB54B" w14:textId="77777777" w:rsidR="00B15E9F" w:rsidRPr="005A73DC" w:rsidRDefault="00B15E9F" w:rsidP="005A73DC">
      <w:pPr>
        <w:pStyle w:val="ListParagraph"/>
        <w:spacing w:line="480" w:lineRule="auto"/>
        <w:ind w:left="540"/>
        <w:rPr>
          <w:rFonts w:ascii="Times New Roman" w:hAnsi="Times New Roman" w:cs="Times New Roman"/>
          <w:color w:val="0070C0"/>
          <w:sz w:val="24"/>
          <w:szCs w:val="24"/>
        </w:rPr>
      </w:pPr>
    </w:p>
    <w:p w14:paraId="641DF41B" w14:textId="77777777" w:rsidR="00E75EE1" w:rsidRPr="005A73DC" w:rsidRDefault="00B15E9F" w:rsidP="005A73DC">
      <w:pPr>
        <w:pStyle w:val="ListParagraph"/>
        <w:spacing w:line="480" w:lineRule="auto"/>
        <w:ind w:left="540"/>
        <w:rPr>
          <w:rFonts w:ascii="Times New Roman" w:hAnsi="Times New Roman" w:cs="Times New Roman"/>
          <w:color w:val="0070C0"/>
          <w:sz w:val="24"/>
          <w:szCs w:val="24"/>
        </w:rPr>
      </w:pPr>
      <w:r w:rsidRPr="005A73DC">
        <w:rPr>
          <w:rFonts w:ascii="Times New Roman" w:hAnsi="Times New Roman" w:cs="Times New Roman"/>
          <w:color w:val="0070C0"/>
          <w:sz w:val="24"/>
          <w:szCs w:val="24"/>
        </w:rPr>
        <w:t xml:space="preserve">Daryl uses his personal relationship with the West Virginia </w:t>
      </w:r>
      <w:r w:rsidR="00E75EE1" w:rsidRPr="005A73DC">
        <w:rPr>
          <w:rFonts w:ascii="Times New Roman" w:hAnsi="Times New Roman" w:cs="Times New Roman"/>
          <w:color w:val="0070C0"/>
          <w:sz w:val="24"/>
          <w:szCs w:val="24"/>
        </w:rPr>
        <w:t>Company’s</w:t>
      </w:r>
      <w:r w:rsidRPr="005A73DC">
        <w:rPr>
          <w:rFonts w:ascii="Times New Roman" w:hAnsi="Times New Roman" w:cs="Times New Roman"/>
          <w:color w:val="0070C0"/>
          <w:sz w:val="24"/>
          <w:szCs w:val="24"/>
        </w:rPr>
        <w:t xml:space="preserve"> top management to acquire </w:t>
      </w:r>
      <w:r w:rsidR="00E75EE1" w:rsidRPr="005A73DC">
        <w:rPr>
          <w:rFonts w:ascii="Times New Roman" w:hAnsi="Times New Roman" w:cs="Times New Roman"/>
          <w:color w:val="0070C0"/>
          <w:sz w:val="24"/>
          <w:szCs w:val="24"/>
        </w:rPr>
        <w:t xml:space="preserve">critical </w:t>
      </w:r>
      <w:r w:rsidRPr="005A73DC">
        <w:rPr>
          <w:rFonts w:ascii="Times New Roman" w:hAnsi="Times New Roman" w:cs="Times New Roman"/>
          <w:color w:val="0070C0"/>
          <w:sz w:val="24"/>
          <w:szCs w:val="24"/>
        </w:rPr>
        <w:t xml:space="preserve">information </w:t>
      </w:r>
      <w:r w:rsidR="00E75EE1" w:rsidRPr="005A73DC">
        <w:rPr>
          <w:rFonts w:ascii="Times New Roman" w:hAnsi="Times New Roman" w:cs="Times New Roman"/>
          <w:color w:val="0070C0"/>
          <w:sz w:val="24"/>
          <w:szCs w:val="24"/>
        </w:rPr>
        <w:t xml:space="preserve">that gives him an advantage over the rest of the investors to enable him get his clients stocks that yield a high return. Daryl does illegal insider trading which is against the SEC’s rules that prohibit selective disclosure of information by publicly traded companies. He gains an unfair advantage over the rest of the investors given his inside knowledge of undervalued stocks. The companies as per the Reg FD should follow up with a public disclosure of the same information after it is made available to Daryl to level the playing field. </w:t>
      </w:r>
      <w:proofErr w:type="gramStart"/>
      <w:r w:rsidR="00E75EE1" w:rsidRPr="005A73DC">
        <w:rPr>
          <w:rFonts w:ascii="Times New Roman" w:hAnsi="Times New Roman" w:cs="Times New Roman"/>
          <w:color w:val="0070C0"/>
          <w:sz w:val="24"/>
          <w:szCs w:val="24"/>
        </w:rPr>
        <w:t>If not Daryl and the management risk getting severe penalties if discovered.</w:t>
      </w:r>
      <w:proofErr w:type="gramEnd"/>
    </w:p>
    <w:sectPr w:rsidR="00E75EE1" w:rsidRPr="005A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449C"/>
    <w:multiLevelType w:val="hybridMultilevel"/>
    <w:tmpl w:val="C51408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473F05C3"/>
    <w:multiLevelType w:val="hybridMultilevel"/>
    <w:tmpl w:val="156298C0"/>
    <w:lvl w:ilvl="0" w:tplc="4D203B44">
      <w:start w:val="1"/>
      <w:numFmt w:val="decimal"/>
      <w:lvlText w:val="%1."/>
      <w:lvlJc w:val="left"/>
      <w:pPr>
        <w:ind w:left="54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23"/>
    <w:rsid w:val="00104755"/>
    <w:rsid w:val="0017750D"/>
    <w:rsid w:val="002141E2"/>
    <w:rsid w:val="00256872"/>
    <w:rsid w:val="002E2C2A"/>
    <w:rsid w:val="002F6BE0"/>
    <w:rsid w:val="0032785D"/>
    <w:rsid w:val="003B1864"/>
    <w:rsid w:val="004A6D64"/>
    <w:rsid w:val="004F67A0"/>
    <w:rsid w:val="00570E12"/>
    <w:rsid w:val="005A73DC"/>
    <w:rsid w:val="005F2EEF"/>
    <w:rsid w:val="00650803"/>
    <w:rsid w:val="00693F7A"/>
    <w:rsid w:val="006E1906"/>
    <w:rsid w:val="006F3197"/>
    <w:rsid w:val="008546D1"/>
    <w:rsid w:val="0089779A"/>
    <w:rsid w:val="009D0623"/>
    <w:rsid w:val="00A426C0"/>
    <w:rsid w:val="00B123D4"/>
    <w:rsid w:val="00B15E9F"/>
    <w:rsid w:val="00B71BFE"/>
    <w:rsid w:val="00B90BD6"/>
    <w:rsid w:val="00BE610D"/>
    <w:rsid w:val="00E3510C"/>
    <w:rsid w:val="00E75EE1"/>
    <w:rsid w:val="00F11C30"/>
    <w:rsid w:val="00F42A85"/>
    <w:rsid w:val="00F9067B"/>
    <w:rsid w:val="00FC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50D"/>
    <w:pPr>
      <w:ind w:left="720"/>
      <w:contextualSpacing/>
    </w:pPr>
  </w:style>
  <w:style w:type="table" w:styleId="TableGrid">
    <w:name w:val="Table Grid"/>
    <w:basedOn w:val="TableNormal"/>
    <w:uiPriority w:val="39"/>
    <w:rsid w:val="00214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50D"/>
    <w:pPr>
      <w:ind w:left="720"/>
      <w:contextualSpacing/>
    </w:pPr>
  </w:style>
  <w:style w:type="table" w:styleId="TableGrid">
    <w:name w:val="Table Grid"/>
    <w:basedOn w:val="TableNormal"/>
    <w:uiPriority w:val="39"/>
    <w:rsid w:val="00214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dc:creator>
  <cp:lastModifiedBy>VINNY</cp:lastModifiedBy>
  <cp:revision>2</cp:revision>
  <dcterms:created xsi:type="dcterms:W3CDTF">2021-07-14T18:44:00Z</dcterms:created>
  <dcterms:modified xsi:type="dcterms:W3CDTF">2021-07-14T18:44:00Z</dcterms:modified>
</cp:coreProperties>
</file>